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rsidTr="00AE239C">
        <w:tc>
          <w:tcPr>
            <w:tcW w:w="3190" w:type="dxa"/>
          </w:tcPr>
          <w:p w:rsidR="002A6360" w:rsidRDefault="00113116">
            <w:pPr>
              <w:jc w:val="center"/>
              <w:rPr>
                <w:rFonts w:ascii="Arial" w:hAnsi="Arial"/>
                <w:sz w:val="16"/>
              </w:rPr>
            </w:pPr>
            <w:r>
              <w:rPr>
                <w:rFonts w:ascii="Arial" w:hAnsi="Arial"/>
                <w:sz w:val="16"/>
              </w:rPr>
              <w:t xml:space="preserve"> </w:t>
            </w:r>
            <w:r w:rsidR="00AB7441">
              <w:rPr>
                <w:noProof/>
                <w:lang w:val="nl-BE" w:eastAsia="nl-BE"/>
              </w:rPr>
              <w:drawing>
                <wp:inline distT="0" distB="0" distL="0" distR="0">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rsidR="002A6360" w:rsidRDefault="002A6360">
            <w:pPr>
              <w:tabs>
                <w:tab w:val="center" w:pos="1418"/>
              </w:tabs>
              <w:jc w:val="center"/>
              <w:rPr>
                <w:rFonts w:ascii="Arial" w:hAnsi="Arial"/>
                <w:sz w:val="40"/>
              </w:rPr>
            </w:pPr>
            <w:r>
              <w:rPr>
                <w:rFonts w:ascii="Arial Rounded MT Bold" w:hAnsi="Arial Rounded MT Bold"/>
                <w:sz w:val="40"/>
              </w:rPr>
              <w:t>KORTEMARK</w:t>
            </w:r>
          </w:p>
          <w:p w:rsidR="002A6360" w:rsidRDefault="002A6360">
            <w:pPr>
              <w:jc w:val="center"/>
              <w:rPr>
                <w:sz w:val="24"/>
              </w:rPr>
            </w:pPr>
            <w:r>
              <w:rPr>
                <w:rFonts w:ascii="Arial" w:hAnsi="Arial"/>
              </w:rPr>
              <w:t>8610, Stationsstraat 68</w:t>
            </w:r>
          </w:p>
        </w:tc>
        <w:tc>
          <w:tcPr>
            <w:tcW w:w="2268" w:type="dxa"/>
          </w:tcPr>
          <w:p w:rsidR="002A6360" w:rsidRDefault="002A6360">
            <w:pPr>
              <w:jc w:val="right"/>
              <w:rPr>
                <w:rFonts w:ascii="Arial" w:hAnsi="Arial"/>
                <w:sz w:val="24"/>
              </w:rPr>
            </w:pPr>
          </w:p>
        </w:tc>
        <w:tc>
          <w:tcPr>
            <w:tcW w:w="3756" w:type="dxa"/>
          </w:tcPr>
          <w:p w:rsidR="002A6360" w:rsidRDefault="002A6360">
            <w:pPr>
              <w:jc w:val="right"/>
              <w:rPr>
                <w:rFonts w:ascii="Arial" w:hAnsi="Arial"/>
                <w:sz w:val="24"/>
              </w:rPr>
            </w:pPr>
            <w:r>
              <w:rPr>
                <w:rFonts w:ascii="Arial" w:hAnsi="Arial"/>
                <w:sz w:val="24"/>
              </w:rPr>
              <w:t xml:space="preserve">Kortemark, </w:t>
            </w:r>
            <w:r w:rsidR="00B55E3D">
              <w:rPr>
                <w:rFonts w:ascii="Arial" w:hAnsi="Arial"/>
                <w:sz w:val="24"/>
              </w:rPr>
              <w:t>24</w:t>
            </w:r>
            <w:r w:rsidR="00AF3542">
              <w:rPr>
                <w:rFonts w:ascii="Arial" w:hAnsi="Arial"/>
                <w:sz w:val="24"/>
              </w:rPr>
              <w:t xml:space="preserve"> </w:t>
            </w:r>
            <w:r w:rsidR="00F9776B">
              <w:rPr>
                <w:rFonts w:ascii="Arial" w:hAnsi="Arial"/>
                <w:sz w:val="24"/>
              </w:rPr>
              <w:t>april</w:t>
            </w:r>
            <w:r w:rsidR="00D728C8">
              <w:rPr>
                <w:rFonts w:ascii="Arial" w:hAnsi="Arial"/>
                <w:sz w:val="24"/>
              </w:rPr>
              <w:t xml:space="preserve"> 201</w:t>
            </w:r>
            <w:r w:rsidR="00AE239C">
              <w:rPr>
                <w:rFonts w:ascii="Arial" w:hAnsi="Arial"/>
                <w:sz w:val="24"/>
              </w:rPr>
              <w:t>9</w:t>
            </w:r>
          </w:p>
          <w:p w:rsidR="002A6360" w:rsidRDefault="002A6360">
            <w:pPr>
              <w:rPr>
                <w:sz w:val="24"/>
              </w:rPr>
            </w:pPr>
          </w:p>
          <w:p w:rsidR="002A6360" w:rsidRDefault="002A6360">
            <w:pPr>
              <w:rPr>
                <w:sz w:val="24"/>
              </w:rPr>
            </w:pPr>
          </w:p>
          <w:p w:rsidR="002A6360" w:rsidRDefault="002A6360">
            <w:pPr>
              <w:rPr>
                <w:sz w:val="24"/>
              </w:rPr>
            </w:pPr>
          </w:p>
          <w:p w:rsidR="002A6360" w:rsidRDefault="002A6360">
            <w:pPr>
              <w:rPr>
                <w:sz w:val="24"/>
              </w:rPr>
            </w:pPr>
          </w:p>
          <w:p w:rsidR="002A6360" w:rsidRDefault="002A6360">
            <w:pPr>
              <w:pStyle w:val="Plattetekst"/>
            </w:pPr>
          </w:p>
        </w:tc>
      </w:tr>
    </w:tbl>
    <w:p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tc>
          <w:tcPr>
            <w:tcW w:w="1347" w:type="dxa"/>
          </w:tcPr>
          <w:p w:rsidR="002A6360" w:rsidRDefault="002A6360">
            <w:pPr>
              <w:spacing w:before="100"/>
              <w:jc w:val="center"/>
            </w:pPr>
            <w:r>
              <w:t>Uw brief van</w:t>
            </w:r>
          </w:p>
        </w:tc>
        <w:tc>
          <w:tcPr>
            <w:tcW w:w="1843" w:type="dxa"/>
          </w:tcPr>
          <w:p w:rsidR="002A6360" w:rsidRDefault="002A6360">
            <w:pPr>
              <w:spacing w:before="100"/>
              <w:jc w:val="center"/>
            </w:pPr>
          </w:p>
        </w:tc>
        <w:tc>
          <w:tcPr>
            <w:tcW w:w="2268" w:type="dxa"/>
          </w:tcPr>
          <w:p w:rsidR="002A6360" w:rsidRDefault="002A6360">
            <w:pPr>
              <w:spacing w:before="100"/>
              <w:jc w:val="center"/>
            </w:pPr>
            <w:r>
              <w:t>Uw refertes</w:t>
            </w:r>
          </w:p>
        </w:tc>
        <w:tc>
          <w:tcPr>
            <w:tcW w:w="1843" w:type="dxa"/>
          </w:tcPr>
          <w:p w:rsidR="002A6360" w:rsidRDefault="002A6360">
            <w:pPr>
              <w:spacing w:before="100"/>
              <w:jc w:val="center"/>
            </w:pPr>
          </w:p>
        </w:tc>
        <w:tc>
          <w:tcPr>
            <w:tcW w:w="1842" w:type="dxa"/>
          </w:tcPr>
          <w:p w:rsidR="002A6360" w:rsidRDefault="002A6360">
            <w:pPr>
              <w:spacing w:before="100"/>
              <w:jc w:val="center"/>
            </w:pPr>
            <w:r>
              <w:t>Onze refertes</w:t>
            </w:r>
          </w:p>
        </w:tc>
      </w:tr>
      <w:tr w:rsidR="002A6360">
        <w:tc>
          <w:tcPr>
            <w:tcW w:w="1347" w:type="dxa"/>
          </w:tcPr>
          <w:p w:rsidR="002A6360" w:rsidRDefault="002A6360">
            <w:pPr>
              <w:jc w:val="center"/>
              <w:rPr>
                <w:sz w:val="18"/>
              </w:rPr>
            </w:pPr>
          </w:p>
        </w:tc>
        <w:tc>
          <w:tcPr>
            <w:tcW w:w="1843" w:type="dxa"/>
          </w:tcPr>
          <w:p w:rsidR="002A6360" w:rsidRDefault="002A6360">
            <w:pPr>
              <w:jc w:val="center"/>
              <w:rPr>
                <w:sz w:val="18"/>
              </w:rPr>
            </w:pPr>
          </w:p>
        </w:tc>
        <w:tc>
          <w:tcPr>
            <w:tcW w:w="2268" w:type="dxa"/>
          </w:tcPr>
          <w:p w:rsidR="002A6360" w:rsidRDefault="002A6360">
            <w:pPr>
              <w:jc w:val="center"/>
              <w:rPr>
                <w:sz w:val="18"/>
              </w:rPr>
            </w:pPr>
          </w:p>
        </w:tc>
        <w:tc>
          <w:tcPr>
            <w:tcW w:w="1843" w:type="dxa"/>
          </w:tcPr>
          <w:p w:rsidR="002A6360" w:rsidRDefault="002A6360">
            <w:pPr>
              <w:jc w:val="center"/>
              <w:rPr>
                <w:sz w:val="18"/>
              </w:rPr>
            </w:pPr>
          </w:p>
        </w:tc>
        <w:tc>
          <w:tcPr>
            <w:tcW w:w="1842" w:type="dxa"/>
          </w:tcPr>
          <w:p w:rsidR="002A6360" w:rsidRPr="00CF4A87" w:rsidRDefault="002A6360">
            <w:pPr>
              <w:jc w:val="center"/>
              <w:rPr>
                <w:sz w:val="18"/>
                <w:lang w:val="nl-BE"/>
              </w:rPr>
            </w:pPr>
          </w:p>
        </w:tc>
      </w:tr>
    </w:tbl>
    <w:p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 Fax 051 56 83 54</w:t>
      </w:r>
    </w:p>
    <w:p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rsidR="002A6360" w:rsidRDefault="002A6360">
      <w:pPr>
        <w:rPr>
          <w:sz w:val="12"/>
          <w:lang w:val="fr-FR"/>
        </w:rPr>
      </w:pPr>
    </w:p>
    <w:p w:rsidR="002A6360" w:rsidRDefault="002A6360">
      <w:pPr>
        <w:pStyle w:val="Tekstopmerking"/>
        <w:rPr>
          <w:i/>
        </w:rPr>
      </w:pPr>
      <w:r>
        <w:rPr>
          <w:i/>
        </w:rPr>
        <w:t>Alle briefwisseling graag gericht aan het bestuur van de cultuurraad</w:t>
      </w:r>
    </w:p>
    <w:p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tc>
          <w:tcPr>
            <w:tcW w:w="851" w:type="dxa"/>
          </w:tcPr>
          <w:p w:rsidR="002A6360" w:rsidRDefault="002A6360">
            <w:pPr>
              <w:spacing w:after="120"/>
            </w:pPr>
            <w:r>
              <w:rPr>
                <w:u w:val="single"/>
              </w:rPr>
              <w:t>Betreft</w:t>
            </w:r>
            <w:r>
              <w:t xml:space="preserve"> :</w:t>
            </w:r>
          </w:p>
        </w:tc>
        <w:tc>
          <w:tcPr>
            <w:tcW w:w="6166" w:type="dxa"/>
          </w:tcPr>
          <w:p w:rsidR="002A6360" w:rsidRDefault="002F3476" w:rsidP="00174A47">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F9776B">
              <w:rPr>
                <w:b/>
              </w:rPr>
              <w:t>16</w:t>
            </w:r>
            <w:r w:rsidR="00AF3542">
              <w:rPr>
                <w:b/>
              </w:rPr>
              <w:t xml:space="preserve"> </w:t>
            </w:r>
            <w:r w:rsidR="00F9776B">
              <w:rPr>
                <w:b/>
              </w:rPr>
              <w:t>april</w:t>
            </w:r>
            <w:r w:rsidR="0064272B">
              <w:rPr>
                <w:b/>
              </w:rPr>
              <w:t xml:space="preserve"> </w:t>
            </w:r>
            <w:r w:rsidR="009B091C">
              <w:rPr>
                <w:b/>
              </w:rPr>
              <w:t>201</w:t>
            </w:r>
            <w:r w:rsidR="00AE239C">
              <w:rPr>
                <w:b/>
              </w:rPr>
              <w:t>9</w:t>
            </w:r>
          </w:p>
        </w:tc>
        <w:tc>
          <w:tcPr>
            <w:tcW w:w="2126" w:type="dxa"/>
          </w:tcPr>
          <w:p w:rsidR="002A6360" w:rsidRDefault="00F1081D" w:rsidP="00D8498E">
            <w:pPr>
              <w:spacing w:after="120"/>
              <w:jc w:val="center"/>
            </w:pPr>
            <w:r>
              <w:t xml:space="preserve">Bijlage(n): </w:t>
            </w:r>
            <w:r w:rsidR="002F3476">
              <w:t>0</w:t>
            </w:r>
          </w:p>
        </w:tc>
      </w:tr>
    </w:tbl>
    <w:p w:rsidR="00DF1B85" w:rsidRDefault="00DF1B85" w:rsidP="00A56F01">
      <w:pPr>
        <w:jc w:val="both"/>
        <w:rPr>
          <w:rFonts w:ascii="Univers" w:hAnsi="Univers"/>
          <w:sz w:val="22"/>
        </w:rPr>
      </w:pPr>
    </w:p>
    <w:p w:rsidR="00A56F01" w:rsidRPr="00784122" w:rsidRDefault="00A56F01" w:rsidP="00A56F01">
      <w:pPr>
        <w:jc w:val="both"/>
        <w:rPr>
          <w:rFonts w:ascii="Cambria" w:hAnsi="Cambria"/>
          <w:sz w:val="24"/>
          <w:szCs w:val="24"/>
        </w:rPr>
      </w:pPr>
    </w:p>
    <w:p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F9776B">
        <w:rPr>
          <w:rFonts w:ascii="Cambria" w:hAnsi="Cambria"/>
          <w:b/>
          <w:sz w:val="24"/>
          <w:szCs w:val="24"/>
          <w:u w:val="single"/>
        </w:rPr>
        <w:t>16</w:t>
      </w:r>
      <w:r w:rsidR="002432C9">
        <w:rPr>
          <w:rFonts w:ascii="Cambria" w:hAnsi="Cambria"/>
          <w:b/>
          <w:sz w:val="24"/>
          <w:szCs w:val="24"/>
          <w:u w:val="single"/>
        </w:rPr>
        <w:t xml:space="preserve"> </w:t>
      </w:r>
      <w:r w:rsidR="00F9776B">
        <w:rPr>
          <w:rFonts w:ascii="Cambria" w:hAnsi="Cambria"/>
          <w:b/>
          <w:sz w:val="24"/>
          <w:szCs w:val="24"/>
          <w:u w:val="single"/>
        </w:rPr>
        <w:t>april</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rsidR="00A56F01"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4740F2">
        <w:rPr>
          <w:rFonts w:ascii="Cambria" w:hAnsi="Cambria"/>
          <w:b/>
          <w:sz w:val="24"/>
          <w:szCs w:val="24"/>
        </w:rPr>
        <w:t>de Beuk</w:t>
      </w:r>
    </w:p>
    <w:p w:rsidR="002F3476" w:rsidRDefault="002F3476" w:rsidP="00BC4D6F">
      <w:pPr>
        <w:jc w:val="both"/>
        <w:rPr>
          <w:rFonts w:ascii="Cambria" w:hAnsi="Cambria"/>
          <w:b/>
          <w:sz w:val="24"/>
          <w:szCs w:val="24"/>
        </w:rPr>
      </w:pPr>
    </w:p>
    <w:p w:rsidR="002F3476" w:rsidRDefault="002F3476" w:rsidP="00BC4D6F">
      <w:pPr>
        <w:jc w:val="both"/>
        <w:rPr>
          <w:rFonts w:ascii="Cambria" w:hAnsi="Cambria"/>
          <w:sz w:val="24"/>
          <w:szCs w:val="24"/>
        </w:rPr>
      </w:pPr>
      <w:r>
        <w:rPr>
          <w:rFonts w:ascii="Cambria" w:hAnsi="Cambria"/>
          <w:b/>
          <w:sz w:val="24"/>
          <w:szCs w:val="24"/>
        </w:rPr>
        <w:t xml:space="preserve">Verontschuldigd: </w:t>
      </w:r>
      <w:r>
        <w:rPr>
          <w:rFonts w:ascii="Cambria" w:hAnsi="Cambria"/>
          <w:sz w:val="24"/>
          <w:szCs w:val="24"/>
        </w:rPr>
        <w:t xml:space="preserve">Guido </w:t>
      </w:r>
      <w:proofErr w:type="spellStart"/>
      <w:r>
        <w:rPr>
          <w:rFonts w:ascii="Cambria" w:hAnsi="Cambria"/>
          <w:sz w:val="24"/>
          <w:szCs w:val="24"/>
        </w:rPr>
        <w:t>Viaene</w:t>
      </w:r>
      <w:proofErr w:type="spellEnd"/>
    </w:p>
    <w:p w:rsidR="002F3476" w:rsidRDefault="002F3476" w:rsidP="00BC4D6F">
      <w:pPr>
        <w:jc w:val="both"/>
        <w:rPr>
          <w:rFonts w:ascii="Cambria" w:hAnsi="Cambria"/>
          <w:sz w:val="24"/>
          <w:szCs w:val="24"/>
        </w:rPr>
      </w:pPr>
    </w:p>
    <w:p w:rsidR="002F3476" w:rsidRDefault="002F3476" w:rsidP="00BC4D6F">
      <w:pPr>
        <w:jc w:val="both"/>
        <w:rPr>
          <w:rFonts w:ascii="Cambria" w:hAnsi="Cambria"/>
          <w:sz w:val="24"/>
          <w:szCs w:val="24"/>
        </w:rPr>
      </w:pPr>
      <w:r>
        <w:rPr>
          <w:rFonts w:ascii="Cambria" w:hAnsi="Cambria"/>
          <w:b/>
          <w:sz w:val="24"/>
          <w:szCs w:val="24"/>
        </w:rPr>
        <w:t xml:space="preserve">Aanwezig: </w:t>
      </w:r>
      <w:r w:rsidR="0033539E">
        <w:rPr>
          <w:rFonts w:ascii="Cambria" w:hAnsi="Cambria"/>
          <w:sz w:val="24"/>
          <w:szCs w:val="24"/>
        </w:rPr>
        <w:t xml:space="preserve">Rik Waeyaert, </w:t>
      </w:r>
      <w:r>
        <w:rPr>
          <w:rFonts w:ascii="Cambria" w:hAnsi="Cambria"/>
          <w:sz w:val="24"/>
          <w:szCs w:val="24"/>
        </w:rPr>
        <w:t xml:space="preserve">Walter Denyft, Gerrit Defreyne, Karen Wynsberghe, </w:t>
      </w:r>
      <w:proofErr w:type="spellStart"/>
      <w:r>
        <w:rPr>
          <w:rFonts w:ascii="Cambria" w:hAnsi="Cambria"/>
          <w:sz w:val="24"/>
          <w:szCs w:val="24"/>
        </w:rPr>
        <w:t>Miek</w:t>
      </w:r>
      <w:proofErr w:type="spellEnd"/>
      <w:r>
        <w:rPr>
          <w:rFonts w:ascii="Cambria" w:hAnsi="Cambria"/>
          <w:sz w:val="24"/>
          <w:szCs w:val="24"/>
        </w:rPr>
        <w:t xml:space="preserve"> Decleir, Freddy Vandermeersch, Simon Aneca, Cindy </w:t>
      </w:r>
      <w:proofErr w:type="spellStart"/>
      <w:r>
        <w:rPr>
          <w:rFonts w:ascii="Cambria" w:hAnsi="Cambria"/>
          <w:sz w:val="24"/>
          <w:szCs w:val="24"/>
        </w:rPr>
        <w:t>Jonckheere</w:t>
      </w:r>
      <w:proofErr w:type="spellEnd"/>
      <w:r>
        <w:rPr>
          <w:rFonts w:ascii="Cambria" w:hAnsi="Cambria"/>
          <w:sz w:val="24"/>
          <w:szCs w:val="24"/>
        </w:rPr>
        <w:t xml:space="preserve">, </w:t>
      </w:r>
      <w:proofErr w:type="spellStart"/>
      <w:r>
        <w:rPr>
          <w:rFonts w:ascii="Cambria" w:hAnsi="Cambria"/>
          <w:sz w:val="24"/>
          <w:szCs w:val="24"/>
        </w:rPr>
        <w:t>Genoveva</w:t>
      </w:r>
      <w:proofErr w:type="spellEnd"/>
      <w:r>
        <w:rPr>
          <w:rFonts w:ascii="Cambria" w:hAnsi="Cambria"/>
          <w:sz w:val="24"/>
          <w:szCs w:val="24"/>
        </w:rPr>
        <w:t xml:space="preserve"> Baes, Wesley </w:t>
      </w:r>
      <w:proofErr w:type="spellStart"/>
      <w:r>
        <w:rPr>
          <w:rFonts w:ascii="Cambria" w:hAnsi="Cambria"/>
          <w:sz w:val="24"/>
          <w:szCs w:val="24"/>
        </w:rPr>
        <w:t>Verfaille</w:t>
      </w:r>
      <w:proofErr w:type="spellEnd"/>
    </w:p>
    <w:p w:rsidR="002F3476" w:rsidRDefault="002F3476" w:rsidP="00BC4D6F">
      <w:pPr>
        <w:jc w:val="both"/>
        <w:rPr>
          <w:rFonts w:ascii="Cambria" w:hAnsi="Cambria"/>
          <w:sz w:val="24"/>
          <w:szCs w:val="24"/>
        </w:rPr>
      </w:pPr>
    </w:p>
    <w:p w:rsidR="002F3476" w:rsidRPr="002F3476" w:rsidRDefault="002F3476" w:rsidP="00BC4D6F">
      <w:pPr>
        <w:jc w:val="both"/>
        <w:rPr>
          <w:rFonts w:ascii="Cambria" w:hAnsi="Cambria"/>
          <w:b/>
          <w:sz w:val="24"/>
          <w:szCs w:val="24"/>
        </w:rPr>
      </w:pPr>
      <w:r>
        <w:rPr>
          <w:rFonts w:ascii="Cambria" w:hAnsi="Cambria"/>
          <w:b/>
          <w:sz w:val="24"/>
          <w:szCs w:val="24"/>
        </w:rPr>
        <w:t xml:space="preserve">Afwezig: </w:t>
      </w:r>
    </w:p>
    <w:p w:rsidR="00A56F01" w:rsidRPr="00784122" w:rsidRDefault="00A56F01" w:rsidP="00A56F01">
      <w:pPr>
        <w:tabs>
          <w:tab w:val="left" w:pos="2410"/>
        </w:tabs>
        <w:jc w:val="both"/>
        <w:rPr>
          <w:rFonts w:ascii="Cambria" w:hAnsi="Cambria"/>
          <w:sz w:val="24"/>
          <w:szCs w:val="24"/>
        </w:rPr>
      </w:pPr>
    </w:p>
    <w:p w:rsidR="00A56F01" w:rsidRPr="00784122" w:rsidRDefault="00A56F01" w:rsidP="00A56F01">
      <w:pPr>
        <w:tabs>
          <w:tab w:val="left" w:pos="2410"/>
        </w:tabs>
        <w:jc w:val="both"/>
        <w:rPr>
          <w:rFonts w:ascii="Cambria" w:hAnsi="Cambria"/>
          <w:sz w:val="24"/>
          <w:szCs w:val="24"/>
        </w:rPr>
      </w:pPr>
      <w:r w:rsidRPr="00784122">
        <w:rPr>
          <w:rFonts w:ascii="Cambria" w:hAnsi="Cambria"/>
          <w:sz w:val="24"/>
          <w:szCs w:val="24"/>
        </w:rPr>
        <w:t xml:space="preserve">Volgende punten </w:t>
      </w:r>
      <w:r w:rsidR="002F3476">
        <w:rPr>
          <w:rFonts w:ascii="Cambria" w:hAnsi="Cambria"/>
          <w:sz w:val="24"/>
          <w:szCs w:val="24"/>
        </w:rPr>
        <w:t>stonden</w:t>
      </w:r>
      <w:r w:rsidRPr="00784122">
        <w:rPr>
          <w:rFonts w:ascii="Cambria" w:hAnsi="Cambria"/>
          <w:sz w:val="24"/>
          <w:szCs w:val="24"/>
        </w:rPr>
        <w:t xml:space="preserve"> op de agenda :</w:t>
      </w:r>
    </w:p>
    <w:p w:rsidR="00B502AB" w:rsidRDefault="00B502AB" w:rsidP="00606B3C">
      <w:pPr>
        <w:tabs>
          <w:tab w:val="left" w:pos="2410"/>
        </w:tabs>
        <w:ind w:left="720"/>
        <w:jc w:val="both"/>
        <w:rPr>
          <w:rFonts w:ascii="Cambria" w:hAnsi="Cambria"/>
          <w:sz w:val="24"/>
          <w:szCs w:val="24"/>
        </w:rPr>
      </w:pPr>
    </w:p>
    <w:p w:rsidR="00B26873" w:rsidRDefault="0019031D" w:rsidP="006D2711">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verslag</w:t>
      </w:r>
    </w:p>
    <w:p w:rsidR="002F3476" w:rsidRDefault="002F3476" w:rsidP="002F3476">
      <w:pPr>
        <w:tabs>
          <w:tab w:val="left" w:pos="2410"/>
        </w:tabs>
        <w:jc w:val="both"/>
        <w:rPr>
          <w:rFonts w:ascii="Cambria" w:hAnsi="Cambria"/>
          <w:sz w:val="24"/>
          <w:szCs w:val="24"/>
        </w:rPr>
      </w:pPr>
      <w:r>
        <w:rPr>
          <w:rFonts w:ascii="Cambria" w:hAnsi="Cambria"/>
          <w:sz w:val="24"/>
          <w:szCs w:val="24"/>
        </w:rPr>
        <w:t>Goedgekeurd</w:t>
      </w:r>
    </w:p>
    <w:p w:rsidR="002F3476" w:rsidRPr="002F3476" w:rsidRDefault="002F3476" w:rsidP="002F3476">
      <w:pPr>
        <w:tabs>
          <w:tab w:val="left" w:pos="2410"/>
        </w:tabs>
        <w:jc w:val="both"/>
        <w:rPr>
          <w:rFonts w:ascii="Cambria" w:hAnsi="Cambria"/>
          <w:sz w:val="24"/>
          <w:szCs w:val="24"/>
        </w:rPr>
      </w:pPr>
    </w:p>
    <w:p w:rsidR="006327DC" w:rsidRDefault="00F9776B" w:rsidP="006327DC">
      <w:pPr>
        <w:pStyle w:val="Lijstalinea"/>
        <w:numPr>
          <w:ilvl w:val="0"/>
          <w:numId w:val="3"/>
        </w:numPr>
        <w:tabs>
          <w:tab w:val="left" w:pos="2410"/>
        </w:tabs>
        <w:jc w:val="both"/>
        <w:rPr>
          <w:rFonts w:ascii="Cambria" w:hAnsi="Cambria"/>
          <w:sz w:val="24"/>
          <w:szCs w:val="24"/>
        </w:rPr>
      </w:pPr>
      <w:r>
        <w:rPr>
          <w:rFonts w:ascii="Cambria" w:hAnsi="Cambria"/>
          <w:sz w:val="24"/>
          <w:szCs w:val="24"/>
        </w:rPr>
        <w:t>Avondmarkt Kermis Kortemark</w:t>
      </w:r>
    </w:p>
    <w:p w:rsidR="00F9776B" w:rsidRDefault="00F9776B" w:rsidP="00F9776B">
      <w:pPr>
        <w:pStyle w:val="Lijstalinea"/>
        <w:numPr>
          <w:ilvl w:val="0"/>
          <w:numId w:val="12"/>
        </w:numPr>
        <w:tabs>
          <w:tab w:val="left" w:pos="2410"/>
        </w:tabs>
        <w:jc w:val="both"/>
        <w:rPr>
          <w:rFonts w:ascii="Cambria" w:hAnsi="Cambria"/>
          <w:sz w:val="24"/>
          <w:szCs w:val="24"/>
        </w:rPr>
      </w:pPr>
      <w:r>
        <w:rPr>
          <w:rFonts w:ascii="Cambria" w:hAnsi="Cambria"/>
          <w:sz w:val="24"/>
          <w:szCs w:val="24"/>
        </w:rPr>
        <w:t xml:space="preserve">Voorstel activiteit </w:t>
      </w:r>
    </w:p>
    <w:p w:rsidR="00F64C19" w:rsidRDefault="00E31ED2" w:rsidP="00F64C19">
      <w:pPr>
        <w:tabs>
          <w:tab w:val="left" w:pos="2410"/>
        </w:tabs>
        <w:jc w:val="both"/>
        <w:rPr>
          <w:rFonts w:ascii="Cambria" w:hAnsi="Cambria"/>
          <w:sz w:val="24"/>
          <w:szCs w:val="24"/>
        </w:rPr>
      </w:pPr>
      <w:r>
        <w:rPr>
          <w:rFonts w:ascii="Cambria" w:hAnsi="Cambria"/>
          <w:sz w:val="24"/>
          <w:szCs w:val="24"/>
        </w:rPr>
        <w:t>Simon heeft samengezeten met het kermiscomité van Kortemark en het voorstel is om een stand in te richten op de avondmarkt zelf.</w:t>
      </w:r>
    </w:p>
    <w:p w:rsidR="00E31ED2" w:rsidRDefault="00E31ED2" w:rsidP="00F64C19">
      <w:pPr>
        <w:tabs>
          <w:tab w:val="left" w:pos="2410"/>
        </w:tabs>
        <w:jc w:val="both"/>
        <w:rPr>
          <w:rFonts w:ascii="Cambria" w:hAnsi="Cambria"/>
          <w:sz w:val="24"/>
          <w:szCs w:val="24"/>
        </w:rPr>
      </w:pPr>
      <w:r>
        <w:rPr>
          <w:rFonts w:ascii="Cambria" w:hAnsi="Cambria"/>
          <w:sz w:val="24"/>
          <w:szCs w:val="24"/>
        </w:rPr>
        <w:t>Het kermiscomité voorziet plaats en elektriciteit.</w:t>
      </w:r>
    </w:p>
    <w:p w:rsidR="00E31ED2" w:rsidRDefault="00E31ED2" w:rsidP="00F64C19">
      <w:pPr>
        <w:tabs>
          <w:tab w:val="left" w:pos="2410"/>
        </w:tabs>
        <w:jc w:val="both"/>
        <w:rPr>
          <w:rFonts w:ascii="Cambria" w:hAnsi="Cambria"/>
          <w:sz w:val="24"/>
          <w:szCs w:val="24"/>
        </w:rPr>
      </w:pPr>
    </w:p>
    <w:p w:rsidR="00E31ED2" w:rsidRDefault="00E31ED2" w:rsidP="00F64C19">
      <w:pPr>
        <w:tabs>
          <w:tab w:val="left" w:pos="2410"/>
        </w:tabs>
        <w:jc w:val="both"/>
        <w:rPr>
          <w:rFonts w:ascii="Cambria" w:hAnsi="Cambria"/>
          <w:sz w:val="24"/>
          <w:szCs w:val="24"/>
        </w:rPr>
      </w:pPr>
      <w:r>
        <w:rPr>
          <w:rFonts w:ascii="Cambria" w:hAnsi="Cambria"/>
          <w:sz w:val="24"/>
          <w:szCs w:val="24"/>
        </w:rPr>
        <w:t xml:space="preserve">De stand zou bestaan uit een caravan die volledig beplakt wordt met affiches van het komende cultuurseizoen. </w:t>
      </w:r>
    </w:p>
    <w:p w:rsidR="00E31ED2" w:rsidRDefault="00E31ED2" w:rsidP="00F64C19">
      <w:pPr>
        <w:tabs>
          <w:tab w:val="left" w:pos="2410"/>
        </w:tabs>
        <w:jc w:val="both"/>
        <w:rPr>
          <w:rFonts w:ascii="Cambria" w:hAnsi="Cambria"/>
          <w:sz w:val="24"/>
          <w:szCs w:val="24"/>
        </w:rPr>
      </w:pPr>
    </w:p>
    <w:p w:rsidR="00E31ED2" w:rsidRDefault="00E31ED2" w:rsidP="00F64C19">
      <w:pPr>
        <w:tabs>
          <w:tab w:val="left" w:pos="2410"/>
        </w:tabs>
        <w:jc w:val="both"/>
        <w:rPr>
          <w:rFonts w:ascii="Cambria" w:hAnsi="Cambria"/>
          <w:sz w:val="24"/>
          <w:szCs w:val="24"/>
        </w:rPr>
      </w:pPr>
      <w:r>
        <w:rPr>
          <w:rFonts w:ascii="Cambria" w:hAnsi="Cambria"/>
          <w:sz w:val="24"/>
          <w:szCs w:val="24"/>
        </w:rPr>
        <w:t>Daarnaast voorzien we een ‘rad van fortuin’ waarbij bezoekers een chocoladereep kunnen winnen. In sommige repen zit een gouden ticket die ze kunnen ruilen voor tickets.</w:t>
      </w:r>
    </w:p>
    <w:p w:rsidR="00E31ED2" w:rsidRDefault="00E31ED2" w:rsidP="00F64C19">
      <w:pPr>
        <w:tabs>
          <w:tab w:val="left" w:pos="2410"/>
        </w:tabs>
        <w:jc w:val="both"/>
        <w:rPr>
          <w:rFonts w:ascii="Cambria" w:hAnsi="Cambria"/>
          <w:sz w:val="24"/>
          <w:szCs w:val="24"/>
        </w:rPr>
      </w:pPr>
    </w:p>
    <w:p w:rsidR="00E31ED2" w:rsidRDefault="00E31ED2" w:rsidP="00F64C19">
      <w:pPr>
        <w:tabs>
          <w:tab w:val="left" w:pos="2410"/>
        </w:tabs>
        <w:jc w:val="both"/>
        <w:rPr>
          <w:rFonts w:ascii="Cambria" w:hAnsi="Cambria"/>
          <w:sz w:val="24"/>
          <w:szCs w:val="24"/>
        </w:rPr>
      </w:pPr>
      <w:r>
        <w:rPr>
          <w:rFonts w:ascii="Cambria" w:hAnsi="Cambria"/>
          <w:sz w:val="24"/>
          <w:szCs w:val="24"/>
        </w:rPr>
        <w:t xml:space="preserve">De scouts hebben eventueel een caravan ter beschikking. </w:t>
      </w:r>
    </w:p>
    <w:p w:rsidR="00E31ED2" w:rsidRDefault="00E31ED2" w:rsidP="00F64C19">
      <w:pPr>
        <w:tabs>
          <w:tab w:val="left" w:pos="2410"/>
        </w:tabs>
        <w:jc w:val="both"/>
        <w:rPr>
          <w:rFonts w:ascii="Cambria" w:hAnsi="Cambria"/>
          <w:sz w:val="24"/>
          <w:szCs w:val="24"/>
        </w:rPr>
      </w:pPr>
    </w:p>
    <w:p w:rsidR="00F64C19" w:rsidRPr="00F64C19" w:rsidRDefault="00F64C19" w:rsidP="00F64C19">
      <w:pPr>
        <w:tabs>
          <w:tab w:val="left" w:pos="2410"/>
        </w:tabs>
        <w:jc w:val="both"/>
        <w:rPr>
          <w:rFonts w:ascii="Cambria" w:hAnsi="Cambria"/>
          <w:sz w:val="24"/>
          <w:szCs w:val="24"/>
        </w:rPr>
      </w:pPr>
    </w:p>
    <w:p w:rsidR="00E31ED2" w:rsidRDefault="00F9776B" w:rsidP="00E31ED2">
      <w:pPr>
        <w:pStyle w:val="Lijstalinea"/>
        <w:numPr>
          <w:ilvl w:val="0"/>
          <w:numId w:val="3"/>
        </w:numPr>
        <w:tabs>
          <w:tab w:val="left" w:pos="2410"/>
        </w:tabs>
        <w:jc w:val="both"/>
        <w:rPr>
          <w:rFonts w:ascii="Cambria" w:hAnsi="Cambria"/>
          <w:sz w:val="24"/>
          <w:szCs w:val="24"/>
        </w:rPr>
      </w:pPr>
      <w:r>
        <w:rPr>
          <w:rFonts w:ascii="Cambria" w:hAnsi="Cambria"/>
          <w:sz w:val="24"/>
          <w:szCs w:val="24"/>
        </w:rPr>
        <w:t>Evaluatie Vrijetijdscafé</w:t>
      </w:r>
    </w:p>
    <w:p w:rsidR="00E31ED2" w:rsidRDefault="003C1926" w:rsidP="00E31ED2">
      <w:pPr>
        <w:tabs>
          <w:tab w:val="left" w:pos="2410"/>
        </w:tabs>
        <w:jc w:val="both"/>
        <w:rPr>
          <w:rFonts w:ascii="Cambria" w:hAnsi="Cambria"/>
          <w:sz w:val="24"/>
          <w:szCs w:val="24"/>
        </w:rPr>
      </w:pPr>
      <w:r>
        <w:rPr>
          <w:rFonts w:ascii="Cambria" w:hAnsi="Cambria"/>
          <w:sz w:val="24"/>
          <w:szCs w:val="24"/>
        </w:rPr>
        <w:t xml:space="preserve">De algemene evaluatie van het eerste vrijetijdscafé was positief. Het concept schept, t.o.v. de algemene vergadering, meer mogelijkheden tot interactie en vragen. Daarnaast nodigt het concept uit om met nieuwe mensen in contact te komen en over bepaalde zaken nieuwe inzichten op te doen. </w:t>
      </w:r>
    </w:p>
    <w:p w:rsidR="003C1926" w:rsidRDefault="003C1926" w:rsidP="00E31ED2">
      <w:pPr>
        <w:tabs>
          <w:tab w:val="left" w:pos="2410"/>
        </w:tabs>
        <w:jc w:val="both"/>
        <w:rPr>
          <w:rFonts w:ascii="Cambria" w:hAnsi="Cambria"/>
          <w:sz w:val="24"/>
          <w:szCs w:val="24"/>
        </w:rPr>
      </w:pPr>
    </w:p>
    <w:p w:rsidR="003C1926" w:rsidRDefault="003C1926" w:rsidP="00E31ED2">
      <w:pPr>
        <w:tabs>
          <w:tab w:val="left" w:pos="2410"/>
        </w:tabs>
        <w:jc w:val="both"/>
        <w:rPr>
          <w:rFonts w:ascii="Cambria" w:hAnsi="Cambria"/>
          <w:sz w:val="24"/>
          <w:szCs w:val="24"/>
        </w:rPr>
      </w:pPr>
      <w:r>
        <w:rPr>
          <w:rFonts w:ascii="Cambria" w:hAnsi="Cambria"/>
          <w:sz w:val="24"/>
          <w:szCs w:val="24"/>
        </w:rPr>
        <w:t xml:space="preserve">Voorstellen voor volgende edities: </w:t>
      </w:r>
    </w:p>
    <w:p w:rsidR="003C1926" w:rsidRDefault="003C1926" w:rsidP="00E31ED2">
      <w:pPr>
        <w:tabs>
          <w:tab w:val="left" w:pos="2410"/>
        </w:tabs>
        <w:jc w:val="both"/>
        <w:rPr>
          <w:rFonts w:ascii="Cambria" w:hAnsi="Cambria"/>
          <w:sz w:val="24"/>
          <w:szCs w:val="24"/>
        </w:rPr>
      </w:pPr>
    </w:p>
    <w:p w:rsidR="003C1926" w:rsidRDefault="003C1926" w:rsidP="003C1926">
      <w:pPr>
        <w:pStyle w:val="Lijstalinea"/>
        <w:numPr>
          <w:ilvl w:val="0"/>
          <w:numId w:val="13"/>
        </w:numPr>
        <w:tabs>
          <w:tab w:val="left" w:pos="2410"/>
        </w:tabs>
        <w:jc w:val="both"/>
        <w:rPr>
          <w:rFonts w:ascii="Cambria" w:hAnsi="Cambria"/>
          <w:sz w:val="24"/>
          <w:szCs w:val="24"/>
        </w:rPr>
      </w:pPr>
      <w:r>
        <w:rPr>
          <w:rFonts w:ascii="Cambria" w:hAnsi="Cambria"/>
          <w:sz w:val="24"/>
          <w:szCs w:val="24"/>
        </w:rPr>
        <w:t>Misschien kan het nuttig zijn om bij volgende edities een aantal ‘</w:t>
      </w:r>
      <w:proofErr w:type="spellStart"/>
      <w:r>
        <w:rPr>
          <w:rFonts w:ascii="Cambria" w:hAnsi="Cambria"/>
          <w:sz w:val="24"/>
          <w:szCs w:val="24"/>
        </w:rPr>
        <w:t>good</w:t>
      </w:r>
      <w:proofErr w:type="spellEnd"/>
      <w:r>
        <w:rPr>
          <w:rFonts w:ascii="Cambria" w:hAnsi="Cambria"/>
          <w:sz w:val="24"/>
          <w:szCs w:val="24"/>
        </w:rPr>
        <w:t xml:space="preserve"> </w:t>
      </w:r>
      <w:proofErr w:type="spellStart"/>
      <w:r>
        <w:rPr>
          <w:rFonts w:ascii="Cambria" w:hAnsi="Cambria"/>
          <w:sz w:val="24"/>
          <w:szCs w:val="24"/>
        </w:rPr>
        <w:t>practices</w:t>
      </w:r>
      <w:proofErr w:type="spellEnd"/>
      <w:r>
        <w:rPr>
          <w:rFonts w:ascii="Cambria" w:hAnsi="Cambria"/>
          <w:sz w:val="24"/>
          <w:szCs w:val="24"/>
        </w:rPr>
        <w:t>’ van verenigingen naar voren te brengen. Dit ter inspiratie voor andere verenigingen binnen hetzelfde werkveld.</w:t>
      </w:r>
    </w:p>
    <w:p w:rsidR="003C1926" w:rsidRDefault="003C1926" w:rsidP="003C1926">
      <w:pPr>
        <w:pStyle w:val="Lijstalinea"/>
        <w:numPr>
          <w:ilvl w:val="0"/>
          <w:numId w:val="13"/>
        </w:numPr>
        <w:tabs>
          <w:tab w:val="left" w:pos="2410"/>
        </w:tabs>
        <w:jc w:val="both"/>
        <w:rPr>
          <w:rFonts w:ascii="Cambria" w:hAnsi="Cambria"/>
          <w:sz w:val="24"/>
          <w:szCs w:val="24"/>
        </w:rPr>
      </w:pPr>
      <w:r>
        <w:rPr>
          <w:rFonts w:ascii="Cambria" w:hAnsi="Cambria"/>
          <w:sz w:val="24"/>
          <w:szCs w:val="24"/>
        </w:rPr>
        <w:t xml:space="preserve">Een sessie omtrent veiligheid op evenementen kan zeker nuttig zijn, eventueel gekoppeld aan een workshop m.b.t. het invullen van de evenementenfiches. </w:t>
      </w:r>
    </w:p>
    <w:p w:rsidR="003C1926" w:rsidRDefault="003C1926" w:rsidP="003C1926">
      <w:pPr>
        <w:pStyle w:val="Lijstalinea"/>
        <w:numPr>
          <w:ilvl w:val="0"/>
          <w:numId w:val="13"/>
        </w:numPr>
        <w:tabs>
          <w:tab w:val="left" w:pos="2410"/>
        </w:tabs>
        <w:jc w:val="both"/>
        <w:rPr>
          <w:rFonts w:ascii="Cambria" w:hAnsi="Cambria"/>
          <w:sz w:val="24"/>
          <w:szCs w:val="24"/>
        </w:rPr>
      </w:pPr>
      <w:r>
        <w:rPr>
          <w:rFonts w:ascii="Cambria" w:hAnsi="Cambria"/>
          <w:sz w:val="24"/>
          <w:szCs w:val="24"/>
        </w:rPr>
        <w:t xml:space="preserve">Verder kan een sessie rond ‘laagdrempelig’ organiseren van pas komen. Laagdrempelig organiseren is rekening houden met doelgroepen die het financieel moeilijk hebben, zonder daarbij expliciet te wijzen op hun financiële situatie. </w:t>
      </w:r>
    </w:p>
    <w:p w:rsidR="003C1926" w:rsidRDefault="003C1926" w:rsidP="003C1926">
      <w:pPr>
        <w:pStyle w:val="Lijstalinea"/>
        <w:numPr>
          <w:ilvl w:val="0"/>
          <w:numId w:val="13"/>
        </w:numPr>
        <w:tabs>
          <w:tab w:val="left" w:pos="2410"/>
        </w:tabs>
        <w:jc w:val="both"/>
        <w:rPr>
          <w:rFonts w:ascii="Cambria" w:hAnsi="Cambria"/>
          <w:sz w:val="24"/>
          <w:szCs w:val="24"/>
        </w:rPr>
      </w:pPr>
      <w:r>
        <w:rPr>
          <w:rFonts w:ascii="Cambria" w:hAnsi="Cambria"/>
          <w:sz w:val="24"/>
          <w:szCs w:val="24"/>
        </w:rPr>
        <w:t>Workshops rond sociale media</w:t>
      </w:r>
      <w:r w:rsidR="002063F1">
        <w:rPr>
          <w:rFonts w:ascii="Cambria" w:hAnsi="Cambria"/>
          <w:sz w:val="24"/>
          <w:szCs w:val="24"/>
        </w:rPr>
        <w:t>.</w:t>
      </w:r>
    </w:p>
    <w:p w:rsidR="00E31ED2" w:rsidRDefault="003C1926" w:rsidP="00E31ED2">
      <w:pPr>
        <w:pStyle w:val="Lijstalinea"/>
        <w:numPr>
          <w:ilvl w:val="0"/>
          <w:numId w:val="13"/>
        </w:numPr>
        <w:tabs>
          <w:tab w:val="left" w:pos="2410"/>
        </w:tabs>
        <w:jc w:val="both"/>
        <w:rPr>
          <w:rFonts w:ascii="Cambria" w:hAnsi="Cambria"/>
          <w:sz w:val="24"/>
          <w:szCs w:val="24"/>
        </w:rPr>
      </w:pPr>
      <w:r>
        <w:rPr>
          <w:rFonts w:ascii="Cambria" w:hAnsi="Cambria"/>
          <w:sz w:val="24"/>
          <w:szCs w:val="24"/>
        </w:rPr>
        <w:t>EHBO sessie.</w:t>
      </w:r>
    </w:p>
    <w:p w:rsidR="003C1926" w:rsidRPr="003C1926" w:rsidRDefault="003C1926" w:rsidP="003C1926">
      <w:pPr>
        <w:pStyle w:val="Lijstalinea"/>
        <w:tabs>
          <w:tab w:val="left" w:pos="2410"/>
        </w:tabs>
        <w:jc w:val="both"/>
        <w:rPr>
          <w:rFonts w:ascii="Cambria" w:hAnsi="Cambria"/>
          <w:sz w:val="24"/>
          <w:szCs w:val="24"/>
        </w:rPr>
      </w:pPr>
    </w:p>
    <w:p w:rsidR="002F5631" w:rsidRDefault="002F563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Berichten uit het college. </w:t>
      </w:r>
    </w:p>
    <w:p w:rsidR="003C1926" w:rsidRDefault="003C1926" w:rsidP="003C1926">
      <w:pPr>
        <w:tabs>
          <w:tab w:val="left" w:pos="2410"/>
        </w:tabs>
        <w:jc w:val="both"/>
        <w:rPr>
          <w:rFonts w:ascii="Cambria" w:hAnsi="Cambria"/>
          <w:sz w:val="24"/>
          <w:szCs w:val="24"/>
        </w:rPr>
      </w:pPr>
      <w:r>
        <w:rPr>
          <w:rFonts w:ascii="Cambria" w:hAnsi="Cambria"/>
          <w:sz w:val="24"/>
          <w:szCs w:val="24"/>
        </w:rPr>
        <w:t>Momenteel is het college bezig met het samenstellen van de meerjarenplanning voor de komende legislatuur. Hierbij wordt rekening gehouden met de noden en behoeften van het culturele-en socio-culturele werkveld.</w:t>
      </w:r>
    </w:p>
    <w:p w:rsidR="003C1926" w:rsidRPr="003C1926" w:rsidRDefault="003C1926" w:rsidP="003C1926">
      <w:pPr>
        <w:tabs>
          <w:tab w:val="left" w:pos="2410"/>
        </w:tabs>
        <w:jc w:val="both"/>
        <w:rPr>
          <w:rFonts w:ascii="Cambria" w:hAnsi="Cambria"/>
          <w:sz w:val="24"/>
          <w:szCs w:val="24"/>
        </w:rPr>
      </w:pPr>
    </w:p>
    <w:p w:rsidR="002B0DF1" w:rsidRPr="003C1926" w:rsidRDefault="002B0DF1" w:rsidP="00BC592F">
      <w:pPr>
        <w:pStyle w:val="Lijstalinea"/>
        <w:numPr>
          <w:ilvl w:val="0"/>
          <w:numId w:val="3"/>
        </w:numPr>
        <w:tabs>
          <w:tab w:val="left" w:pos="2410"/>
        </w:tabs>
        <w:jc w:val="both"/>
        <w:rPr>
          <w:rFonts w:asciiTheme="majorHAnsi" w:hAnsiTheme="majorHAnsi"/>
        </w:rPr>
      </w:pPr>
      <w:r w:rsidRPr="00946491">
        <w:rPr>
          <w:rFonts w:ascii="Cambria" w:hAnsi="Cambria"/>
          <w:sz w:val="24"/>
          <w:szCs w:val="24"/>
        </w:rPr>
        <w:t>Varia</w:t>
      </w:r>
      <w:r w:rsidR="00693DD8">
        <w:rPr>
          <w:rFonts w:ascii="Cambria" w:hAnsi="Cambria"/>
          <w:sz w:val="24"/>
          <w:szCs w:val="24"/>
        </w:rPr>
        <w:t>.</w:t>
      </w:r>
    </w:p>
    <w:p w:rsidR="003C1926" w:rsidRDefault="003C1926" w:rsidP="003C1926">
      <w:pPr>
        <w:tabs>
          <w:tab w:val="left" w:pos="2410"/>
        </w:tabs>
        <w:jc w:val="both"/>
        <w:rPr>
          <w:rFonts w:asciiTheme="majorHAnsi" w:hAnsiTheme="majorHAnsi"/>
        </w:rPr>
      </w:pPr>
      <w:proofErr w:type="spellStart"/>
      <w:r>
        <w:rPr>
          <w:rFonts w:asciiTheme="majorHAnsi" w:hAnsiTheme="majorHAnsi"/>
        </w:rPr>
        <w:t>Miek</w:t>
      </w:r>
      <w:proofErr w:type="spellEnd"/>
      <w:r>
        <w:rPr>
          <w:rFonts w:asciiTheme="majorHAnsi" w:hAnsiTheme="majorHAnsi"/>
        </w:rPr>
        <w:t xml:space="preserve"> Decleir heeft een aantal mooie voorbeelden meegenomen vanuit de Gevleugelde stad, het straattheaterfestival te Ieper. De voorbeelden kunnen eventueel dienen voor de volgende edities van Putten vol Pit of </w:t>
      </w:r>
      <w:proofErr w:type="spellStart"/>
      <w:r>
        <w:rPr>
          <w:rFonts w:asciiTheme="majorHAnsi" w:hAnsiTheme="majorHAnsi"/>
        </w:rPr>
        <w:t>Kunstendag</w:t>
      </w:r>
      <w:proofErr w:type="spellEnd"/>
      <w:r>
        <w:rPr>
          <w:rFonts w:asciiTheme="majorHAnsi" w:hAnsiTheme="majorHAnsi"/>
        </w:rPr>
        <w:t xml:space="preserve"> voor Kinderen. </w:t>
      </w:r>
    </w:p>
    <w:p w:rsidR="003C1926" w:rsidRPr="003C1926" w:rsidRDefault="003C1926" w:rsidP="003C1926">
      <w:pPr>
        <w:tabs>
          <w:tab w:val="left" w:pos="2410"/>
        </w:tabs>
        <w:jc w:val="both"/>
        <w:rPr>
          <w:rFonts w:asciiTheme="majorHAnsi" w:hAnsiTheme="majorHAnsi"/>
        </w:rPr>
      </w:pPr>
    </w:p>
    <w:p w:rsidR="00A56F01" w:rsidRPr="00784122" w:rsidRDefault="00A56F01" w:rsidP="00A56F01">
      <w:pPr>
        <w:jc w:val="both"/>
        <w:rPr>
          <w:rFonts w:ascii="Cambria" w:hAnsi="Cambria"/>
          <w:sz w:val="24"/>
          <w:szCs w:val="24"/>
        </w:rPr>
      </w:pPr>
      <w:bookmarkStart w:id="0" w:name="_GoBack"/>
      <w:bookmarkEnd w:id="0"/>
    </w:p>
    <w:p w:rsidR="00A56F01" w:rsidRPr="00784122" w:rsidRDefault="00A56F01" w:rsidP="00A56F01">
      <w:pPr>
        <w:jc w:val="both"/>
        <w:rPr>
          <w:rFonts w:ascii="Cambria" w:hAnsi="Cambria"/>
          <w:sz w:val="24"/>
          <w:szCs w:val="24"/>
        </w:rPr>
      </w:pPr>
      <w:r w:rsidRPr="00784122">
        <w:rPr>
          <w:rFonts w:ascii="Cambria" w:hAnsi="Cambria"/>
          <w:sz w:val="24"/>
          <w:szCs w:val="24"/>
        </w:rPr>
        <w:t>Hoogachtend,</w:t>
      </w:r>
    </w:p>
    <w:p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rsidR="00A56F01" w:rsidRPr="00784122" w:rsidRDefault="00AF3542" w:rsidP="00A56F01">
      <w:pPr>
        <w:jc w:val="both"/>
        <w:rPr>
          <w:rFonts w:ascii="Cambria" w:hAnsi="Cambria"/>
          <w:sz w:val="24"/>
          <w:szCs w:val="24"/>
        </w:rPr>
      </w:pPr>
      <w:r>
        <w:rPr>
          <w:rFonts w:ascii="Cambria" w:hAnsi="Cambria"/>
          <w:sz w:val="24"/>
          <w:szCs w:val="24"/>
        </w:rPr>
        <w:t>Simon Aneca</w:t>
      </w:r>
    </w:p>
    <w:sectPr w:rsidR="00A56F01" w:rsidRPr="00784122"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CD" w:rsidRDefault="002D5DCD">
      <w:r>
        <w:separator/>
      </w:r>
    </w:p>
  </w:endnote>
  <w:endnote w:type="continuationSeparator" w:id="0">
    <w:p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rsidR="006E675E" w:rsidRDefault="006E675E">
    <w:pPr>
      <w:pStyle w:val="Voettekst"/>
      <w:tabs>
        <w:tab w:val="clear" w:pos="4536"/>
        <w:tab w:val="center" w:pos="4820"/>
      </w:tabs>
      <w:jc w:val="center"/>
      <w:rPr>
        <w:sz w:val="10"/>
        <w:lang w:val="fr-FR"/>
      </w:rPr>
    </w:pPr>
    <w:r w:rsidRPr="00F971E6">
      <w:rPr>
        <w:lang w:val="en-US"/>
      </w:rPr>
      <w:t xml:space="preserve">Tel. 051 56 61 08    Fax : 051 56 83 54    </w:t>
    </w:r>
    <w:r>
      <w:rPr>
        <w:lang w:val="fr-FR"/>
      </w:rPr>
      <w:t>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CD" w:rsidRDefault="002D5DCD">
      <w:r>
        <w:separator/>
      </w:r>
    </w:p>
  </w:footnote>
  <w:footnote w:type="continuationSeparator" w:id="0">
    <w:p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24E76DC"/>
    <w:multiLevelType w:val="hybridMultilevel"/>
    <w:tmpl w:val="4E441E9E"/>
    <w:lvl w:ilvl="0" w:tplc="BBAA186C">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1"/>
  </w:num>
  <w:num w:numId="9">
    <w:abstractNumId w:val="2"/>
  </w:num>
  <w:num w:numId="10">
    <w:abstractNumId w:val="1"/>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4D5"/>
    <w:rsid w:val="00043678"/>
    <w:rsid w:val="00047F86"/>
    <w:rsid w:val="00053405"/>
    <w:rsid w:val="00056225"/>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619A"/>
    <w:rsid w:val="0012768C"/>
    <w:rsid w:val="00127C76"/>
    <w:rsid w:val="001300F1"/>
    <w:rsid w:val="001464E2"/>
    <w:rsid w:val="00154693"/>
    <w:rsid w:val="00163CBF"/>
    <w:rsid w:val="00174A47"/>
    <w:rsid w:val="001820DC"/>
    <w:rsid w:val="0018242F"/>
    <w:rsid w:val="00185A24"/>
    <w:rsid w:val="0019031D"/>
    <w:rsid w:val="00191D60"/>
    <w:rsid w:val="00193104"/>
    <w:rsid w:val="0019542F"/>
    <w:rsid w:val="001A3091"/>
    <w:rsid w:val="001B036B"/>
    <w:rsid w:val="001D5C88"/>
    <w:rsid w:val="001D6573"/>
    <w:rsid w:val="001E50D2"/>
    <w:rsid w:val="001F3C3F"/>
    <w:rsid w:val="002063F1"/>
    <w:rsid w:val="0020674D"/>
    <w:rsid w:val="002101B3"/>
    <w:rsid w:val="002109F5"/>
    <w:rsid w:val="00214121"/>
    <w:rsid w:val="00220E4A"/>
    <w:rsid w:val="00223940"/>
    <w:rsid w:val="0024229F"/>
    <w:rsid w:val="002432C9"/>
    <w:rsid w:val="00246712"/>
    <w:rsid w:val="00247F90"/>
    <w:rsid w:val="00254E58"/>
    <w:rsid w:val="002656ED"/>
    <w:rsid w:val="002667E5"/>
    <w:rsid w:val="00267850"/>
    <w:rsid w:val="00267CA6"/>
    <w:rsid w:val="002821F3"/>
    <w:rsid w:val="00283450"/>
    <w:rsid w:val="00290234"/>
    <w:rsid w:val="0029083E"/>
    <w:rsid w:val="002A6360"/>
    <w:rsid w:val="002B0DF1"/>
    <w:rsid w:val="002B2DE2"/>
    <w:rsid w:val="002B7BC1"/>
    <w:rsid w:val="002C03CB"/>
    <w:rsid w:val="002C08BD"/>
    <w:rsid w:val="002D070A"/>
    <w:rsid w:val="002D5DCD"/>
    <w:rsid w:val="002E3498"/>
    <w:rsid w:val="002E63D2"/>
    <w:rsid w:val="002E6615"/>
    <w:rsid w:val="002F0C3A"/>
    <w:rsid w:val="002F3476"/>
    <w:rsid w:val="002F5631"/>
    <w:rsid w:val="003054A4"/>
    <w:rsid w:val="00312F82"/>
    <w:rsid w:val="003143ED"/>
    <w:rsid w:val="00317D4D"/>
    <w:rsid w:val="00333678"/>
    <w:rsid w:val="0033539E"/>
    <w:rsid w:val="0035608B"/>
    <w:rsid w:val="00367EC1"/>
    <w:rsid w:val="00375EDE"/>
    <w:rsid w:val="003A1F80"/>
    <w:rsid w:val="003B11C9"/>
    <w:rsid w:val="003B2E09"/>
    <w:rsid w:val="003B59FE"/>
    <w:rsid w:val="003C1926"/>
    <w:rsid w:val="003C1D55"/>
    <w:rsid w:val="003C2AEF"/>
    <w:rsid w:val="003D1FDE"/>
    <w:rsid w:val="003E0D94"/>
    <w:rsid w:val="003E2F3B"/>
    <w:rsid w:val="003F0B4B"/>
    <w:rsid w:val="003F608E"/>
    <w:rsid w:val="00401C8F"/>
    <w:rsid w:val="00403D2A"/>
    <w:rsid w:val="00415081"/>
    <w:rsid w:val="0043082C"/>
    <w:rsid w:val="00441EA1"/>
    <w:rsid w:val="00446247"/>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7775"/>
    <w:rsid w:val="004F7978"/>
    <w:rsid w:val="0050161D"/>
    <w:rsid w:val="005020DB"/>
    <w:rsid w:val="0051121D"/>
    <w:rsid w:val="0051185F"/>
    <w:rsid w:val="005163E1"/>
    <w:rsid w:val="00525E84"/>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16D63"/>
    <w:rsid w:val="0072024A"/>
    <w:rsid w:val="00721DA7"/>
    <w:rsid w:val="00722040"/>
    <w:rsid w:val="00723212"/>
    <w:rsid w:val="00724626"/>
    <w:rsid w:val="00726AC1"/>
    <w:rsid w:val="00735AA1"/>
    <w:rsid w:val="00747C30"/>
    <w:rsid w:val="007553D0"/>
    <w:rsid w:val="00761C3F"/>
    <w:rsid w:val="00761C52"/>
    <w:rsid w:val="00765386"/>
    <w:rsid w:val="00766382"/>
    <w:rsid w:val="00766BE3"/>
    <w:rsid w:val="00767D40"/>
    <w:rsid w:val="00782286"/>
    <w:rsid w:val="00784122"/>
    <w:rsid w:val="00787518"/>
    <w:rsid w:val="007A4E44"/>
    <w:rsid w:val="007B0295"/>
    <w:rsid w:val="007B1C00"/>
    <w:rsid w:val="007B4171"/>
    <w:rsid w:val="007B46BC"/>
    <w:rsid w:val="007B53A7"/>
    <w:rsid w:val="007B6AA6"/>
    <w:rsid w:val="007C2C9F"/>
    <w:rsid w:val="007C3BE3"/>
    <w:rsid w:val="007E585D"/>
    <w:rsid w:val="007F304B"/>
    <w:rsid w:val="008000C0"/>
    <w:rsid w:val="008230EE"/>
    <w:rsid w:val="00823605"/>
    <w:rsid w:val="00827FF8"/>
    <w:rsid w:val="0083605C"/>
    <w:rsid w:val="0084441A"/>
    <w:rsid w:val="00857EF1"/>
    <w:rsid w:val="00861FEF"/>
    <w:rsid w:val="00872C23"/>
    <w:rsid w:val="00876ABA"/>
    <w:rsid w:val="0088236A"/>
    <w:rsid w:val="0089686E"/>
    <w:rsid w:val="008A06AA"/>
    <w:rsid w:val="008A099E"/>
    <w:rsid w:val="008A6E48"/>
    <w:rsid w:val="008B191F"/>
    <w:rsid w:val="008B4C20"/>
    <w:rsid w:val="008E7554"/>
    <w:rsid w:val="008E7F09"/>
    <w:rsid w:val="008F26A6"/>
    <w:rsid w:val="008F53E1"/>
    <w:rsid w:val="009049E0"/>
    <w:rsid w:val="009061AF"/>
    <w:rsid w:val="00911161"/>
    <w:rsid w:val="00915973"/>
    <w:rsid w:val="00923D75"/>
    <w:rsid w:val="00932DCC"/>
    <w:rsid w:val="00936375"/>
    <w:rsid w:val="00937148"/>
    <w:rsid w:val="00946491"/>
    <w:rsid w:val="00952A51"/>
    <w:rsid w:val="0095408C"/>
    <w:rsid w:val="00962B66"/>
    <w:rsid w:val="0098105E"/>
    <w:rsid w:val="00987B0A"/>
    <w:rsid w:val="0099528D"/>
    <w:rsid w:val="009A6283"/>
    <w:rsid w:val="009B091C"/>
    <w:rsid w:val="009B4891"/>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1239D"/>
    <w:rsid w:val="00B149B5"/>
    <w:rsid w:val="00B14B9B"/>
    <w:rsid w:val="00B16C9C"/>
    <w:rsid w:val="00B23548"/>
    <w:rsid w:val="00B26873"/>
    <w:rsid w:val="00B420F4"/>
    <w:rsid w:val="00B502AB"/>
    <w:rsid w:val="00B51A02"/>
    <w:rsid w:val="00B5442F"/>
    <w:rsid w:val="00B55E3D"/>
    <w:rsid w:val="00B60F99"/>
    <w:rsid w:val="00B63ABF"/>
    <w:rsid w:val="00B67AA1"/>
    <w:rsid w:val="00B71EFD"/>
    <w:rsid w:val="00B75F8D"/>
    <w:rsid w:val="00B9555E"/>
    <w:rsid w:val="00B97775"/>
    <w:rsid w:val="00B97A89"/>
    <w:rsid w:val="00BA61D4"/>
    <w:rsid w:val="00BC305B"/>
    <w:rsid w:val="00BC4D6F"/>
    <w:rsid w:val="00BC5859"/>
    <w:rsid w:val="00BD2BDA"/>
    <w:rsid w:val="00BD2D97"/>
    <w:rsid w:val="00BD5B4A"/>
    <w:rsid w:val="00BE112A"/>
    <w:rsid w:val="00BF13AF"/>
    <w:rsid w:val="00BF65BE"/>
    <w:rsid w:val="00C03CED"/>
    <w:rsid w:val="00C113E9"/>
    <w:rsid w:val="00C171FF"/>
    <w:rsid w:val="00C22820"/>
    <w:rsid w:val="00C4081C"/>
    <w:rsid w:val="00C62F96"/>
    <w:rsid w:val="00C90C1B"/>
    <w:rsid w:val="00C93986"/>
    <w:rsid w:val="00C941F8"/>
    <w:rsid w:val="00C975C9"/>
    <w:rsid w:val="00CA0DD6"/>
    <w:rsid w:val="00CA1312"/>
    <w:rsid w:val="00CA6B0B"/>
    <w:rsid w:val="00CB745E"/>
    <w:rsid w:val="00CC110A"/>
    <w:rsid w:val="00CD0724"/>
    <w:rsid w:val="00CD1311"/>
    <w:rsid w:val="00CD5279"/>
    <w:rsid w:val="00CD534D"/>
    <w:rsid w:val="00CD6AC5"/>
    <w:rsid w:val="00CF0643"/>
    <w:rsid w:val="00CF23EE"/>
    <w:rsid w:val="00CF3CC3"/>
    <w:rsid w:val="00CF4A87"/>
    <w:rsid w:val="00CF5066"/>
    <w:rsid w:val="00D003DB"/>
    <w:rsid w:val="00D070D0"/>
    <w:rsid w:val="00D10E4F"/>
    <w:rsid w:val="00D13BB1"/>
    <w:rsid w:val="00D140A4"/>
    <w:rsid w:val="00D23364"/>
    <w:rsid w:val="00D242BF"/>
    <w:rsid w:val="00D41523"/>
    <w:rsid w:val="00D47C7B"/>
    <w:rsid w:val="00D534FD"/>
    <w:rsid w:val="00D56BE9"/>
    <w:rsid w:val="00D60F58"/>
    <w:rsid w:val="00D6698B"/>
    <w:rsid w:val="00D728C8"/>
    <w:rsid w:val="00D72A64"/>
    <w:rsid w:val="00D802AA"/>
    <w:rsid w:val="00D8477C"/>
    <w:rsid w:val="00D8498E"/>
    <w:rsid w:val="00D86786"/>
    <w:rsid w:val="00DA7101"/>
    <w:rsid w:val="00DB2CD8"/>
    <w:rsid w:val="00DE0D53"/>
    <w:rsid w:val="00DE120D"/>
    <w:rsid w:val="00DF1B85"/>
    <w:rsid w:val="00E0664F"/>
    <w:rsid w:val="00E123F6"/>
    <w:rsid w:val="00E2371F"/>
    <w:rsid w:val="00E30559"/>
    <w:rsid w:val="00E31ED2"/>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20F68"/>
    <w:rsid w:val="00F27FE4"/>
    <w:rsid w:val="00F36025"/>
    <w:rsid w:val="00F4769D"/>
    <w:rsid w:val="00F47EB1"/>
    <w:rsid w:val="00F625AD"/>
    <w:rsid w:val="00F64C19"/>
    <w:rsid w:val="00F6601E"/>
    <w:rsid w:val="00F7169B"/>
    <w:rsid w:val="00F80874"/>
    <w:rsid w:val="00F94105"/>
    <w:rsid w:val="00F950A2"/>
    <w:rsid w:val="00F95F1D"/>
    <w:rsid w:val="00F963CB"/>
    <w:rsid w:val="00F971E6"/>
    <w:rsid w:val="00F9776B"/>
    <w:rsid w:val="00FA6688"/>
    <w:rsid w:val="00FB708A"/>
    <w:rsid w:val="00FC2A36"/>
    <w:rsid w:val="00FD2A94"/>
    <w:rsid w:val="00FD3143"/>
    <w:rsid w:val="00FD4947"/>
    <w:rsid w:val="00FE1B34"/>
    <w:rsid w:val="00FE3225"/>
    <w:rsid w:val="00FE3B88"/>
    <w:rsid w:val="00FF09C4"/>
    <w:rsid w:val="00FF301B"/>
    <w:rsid w:val="00FF3C31"/>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14</TotalTime>
  <Pages>2</Pages>
  <Words>408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4</cp:revision>
  <cp:lastPrinted>2018-09-18T12:25:00Z</cp:lastPrinted>
  <dcterms:created xsi:type="dcterms:W3CDTF">2019-04-26T08:12:00Z</dcterms:created>
  <dcterms:modified xsi:type="dcterms:W3CDTF">2019-05-02T09:12:00Z</dcterms:modified>
</cp:coreProperties>
</file>